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B60A0" w14:textId="77777777"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66C68EA6"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6A5B5CC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4E0445A5"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14F0999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6D421198"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1AA9F43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50A054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6C79F3FF"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D92711B"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09C8D7"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106AA425"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6627D03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206BD7B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43EC252"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14:paraId="56B1AAE4"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14:paraId="78F5C444"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es anywhere around the world.</w:t>
      </w:r>
    </w:p>
    <w:p w14:paraId="077763E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w:t>
      </w:r>
      <w:r w:rsidR="002D3743">
        <w:rPr>
          <w:rFonts w:ascii="Arial" w:eastAsia="Arial" w:hAnsi="Arial" w:cs="Arial"/>
          <w:sz w:val="24"/>
          <w:szCs w:val="24"/>
        </w:rPr>
        <w:t>S</w:t>
      </w:r>
      <w:r>
        <w:rPr>
          <w:rFonts w:ascii="Arial" w:eastAsia="Arial" w:hAnsi="Arial" w:cs="Arial"/>
          <w:sz w:val="24"/>
          <w:szCs w:val="24"/>
        </w:rPr>
        <w:t>ubcontractors anti-slavery and human trafficking provisions;</w:t>
      </w:r>
    </w:p>
    <w:p w14:paraId="0A418BC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F9C6E3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F3C354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43D4B8B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52BF08BD"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05BF26B6"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bookmarkStart w:id="0" w:name="_GoBack"/>
      <w:bookmarkEnd w:id="0"/>
    </w:p>
    <w:p w14:paraId="113CC4C0"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354A8C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all wages and benefits paid for a standard working week meet, at a minimum, national legal standards in the country of employment;</w:t>
      </w:r>
    </w:p>
    <w:p w14:paraId="41DCC35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2D3743">
        <w:rPr>
          <w:rFonts w:ascii="Arial" w:eastAsia="Arial" w:hAnsi="Arial" w:cs="Arial"/>
          <w:sz w:val="24"/>
          <w:szCs w:val="24"/>
        </w:rPr>
        <w:t>of</w:t>
      </w:r>
      <w:r>
        <w:rPr>
          <w:rFonts w:ascii="Arial" w:eastAsia="Arial" w:hAnsi="Arial" w:cs="Arial"/>
          <w:sz w:val="24"/>
          <w:szCs w:val="24"/>
        </w:rPr>
        <w:t xml:space="preserve"> wages before they enter;</w:t>
      </w:r>
    </w:p>
    <w:p w14:paraId="4D3FF9DD" w14:textId="77777777" w:rsidR="00F8601F" w:rsidRDefault="00B453DC">
      <w:pPr>
        <w:numPr>
          <w:ilvl w:val="2"/>
          <w:numId w:val="1"/>
        </w:numPr>
        <w:tabs>
          <w:tab w:val="left" w:pos="1985"/>
        </w:tabs>
        <w:spacing w:before="120" w:after="120" w:line="240" w:lineRule="auto"/>
        <w:jc w:val="both"/>
      </w:pPr>
      <w:r>
        <w:rPr>
          <w:rFonts w:ascii="Arial" w:eastAsia="Arial" w:hAnsi="Arial" w:cs="Arial"/>
          <w:sz w:val="24"/>
          <w:szCs w:val="24"/>
        </w:rPr>
        <w:t>ensure that a</w:t>
      </w:r>
      <w:r w:rsidR="001B3E83">
        <w:rPr>
          <w:rFonts w:ascii="Arial" w:eastAsia="Arial" w:hAnsi="Arial" w:cs="Arial"/>
          <w:sz w:val="24"/>
          <w:szCs w:val="24"/>
        </w:rPr>
        <w:t xml:space="preserve">ll workers </w:t>
      </w:r>
      <w:r>
        <w:rPr>
          <w:rFonts w:ascii="Arial" w:eastAsia="Arial" w:hAnsi="Arial" w:cs="Arial"/>
          <w:sz w:val="24"/>
          <w:szCs w:val="24"/>
        </w:rPr>
        <w:t>are</w:t>
      </w:r>
      <w:r w:rsidR="001B3E83">
        <w:rPr>
          <w:rFonts w:ascii="Arial" w:eastAsia="Arial" w:hAnsi="Arial" w:cs="Arial"/>
          <w:sz w:val="24"/>
          <w:szCs w:val="24"/>
        </w:rPr>
        <w:t xml:space="preserve"> provided with written and understandable Information about their employment conditions in respect </w:t>
      </w:r>
      <w:r w:rsidR="002D3743">
        <w:rPr>
          <w:rFonts w:ascii="Arial" w:eastAsia="Arial" w:hAnsi="Arial" w:cs="Arial"/>
          <w:sz w:val="24"/>
          <w:szCs w:val="24"/>
        </w:rPr>
        <w:t>of</w:t>
      </w:r>
      <w:r w:rsidR="001B3E83">
        <w:rPr>
          <w:rFonts w:ascii="Arial" w:eastAsia="Arial" w:hAnsi="Arial" w:cs="Arial"/>
          <w:sz w:val="24"/>
          <w:szCs w:val="24"/>
        </w:rPr>
        <w:t xml:space="preserve"> wages before they enter employment and about the particulars of their wages for the pay period concerned each time that they are paid;</w:t>
      </w:r>
    </w:p>
    <w:p w14:paraId="2A6171C5"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77566E47"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49D18038"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530C9E0"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BBD4E9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687C19B8"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7BF38A25"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907B9A2"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8694FF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B2EC2CE" w14:textId="77777777" w:rsidR="00F8601F" w:rsidRDefault="00FB00B1">
      <w:pPr>
        <w:numPr>
          <w:ilvl w:val="2"/>
          <w:numId w:val="1"/>
        </w:numPr>
        <w:tabs>
          <w:tab w:val="left" w:pos="1985"/>
        </w:tabs>
        <w:spacing w:before="120" w:after="120" w:line="240" w:lineRule="auto"/>
      </w:pPr>
      <w:r>
        <w:rPr>
          <w:rFonts w:ascii="Arial" w:eastAsia="Arial" w:hAnsi="Arial" w:cs="Arial"/>
          <w:sz w:val="24"/>
          <w:szCs w:val="24"/>
        </w:rPr>
        <w:t xml:space="preserve">ensure </w:t>
      </w:r>
      <w:r w:rsidR="001B3E83">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1BF412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w:t>
      </w:r>
      <w:r w:rsidR="00FB00B1">
        <w:rPr>
          <w:rFonts w:ascii="Arial" w:eastAsia="Arial" w:hAnsi="Arial" w:cs="Arial"/>
          <w:sz w:val="24"/>
          <w:szCs w:val="24"/>
        </w:rPr>
        <w:t xml:space="preserve">is </w:t>
      </w:r>
      <w:r>
        <w:rPr>
          <w:rFonts w:ascii="Arial" w:eastAsia="Arial" w:hAnsi="Arial" w:cs="Arial"/>
          <w:sz w:val="24"/>
          <w:szCs w:val="24"/>
        </w:rPr>
        <w:t>used responsibly, taking into account:</w:t>
      </w:r>
    </w:p>
    <w:p w14:paraId="7D6960A5"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the extent;</w:t>
      </w:r>
    </w:p>
    <w:p w14:paraId="4EAD8B28"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frequency; and </w:t>
      </w:r>
    </w:p>
    <w:p w14:paraId="72C0690D"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hours worked; </w:t>
      </w:r>
    </w:p>
    <w:p w14:paraId="5A8B0AA9" w14:textId="77777777"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2324E7D0" w14:textId="77777777" w:rsidR="00F8601F" w:rsidRDefault="001B3E83">
      <w:pPr>
        <w:numPr>
          <w:ilvl w:val="1"/>
          <w:numId w:val="1"/>
        </w:numPr>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59DDD80C"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2EB63B1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2006EA4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445693B6" w14:textId="77777777" w:rsidR="00F8601F" w:rsidRDefault="001B3E83" w:rsidP="00545916">
      <w:pPr>
        <w:numPr>
          <w:ilvl w:val="2"/>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Pr>
          <w:rFonts w:ascii="Arial" w:eastAsia="Arial" w:hAnsi="Arial" w:cs="Arial"/>
          <w:sz w:val="24"/>
          <w:szCs w:val="24"/>
        </w:rPr>
        <w:t>and</w:t>
      </w:r>
    </w:p>
    <w:p w14:paraId="486D98DD"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2F8E37C5"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DFE401A" w14:textId="77777777" w:rsidR="00F8601F" w:rsidRDefault="00F8601F">
      <w:pPr>
        <w:spacing w:after="0" w:line="240" w:lineRule="auto"/>
        <w:rPr>
          <w:rFonts w:ascii="Arial" w:eastAsia="Arial" w:hAnsi="Arial" w:cs="Arial"/>
          <w:color w:val="FFFFFF"/>
          <w:sz w:val="24"/>
          <w:szCs w:val="24"/>
          <w:highlight w:val="cyan"/>
        </w:rPr>
      </w:pPr>
    </w:p>
    <w:p w14:paraId="1DEE26D9"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545520FB"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60DF2854" w14:textId="77777777" w:rsidR="00F8601F" w:rsidRDefault="002C57B8"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6C1B14FA" w14:textId="77777777" w:rsidR="003325D3" w:rsidRDefault="003325D3" w:rsidP="003325D3">
      <w:pPr>
        <w:spacing w:before="120" w:after="120" w:line="240" w:lineRule="auto"/>
        <w:ind w:left="1260" w:hanging="360"/>
        <w:rPr>
          <w:rFonts w:ascii="Arial" w:eastAsia="Arial" w:hAnsi="Arial" w:cs="Arial"/>
          <w:b/>
          <w:sz w:val="24"/>
          <w:szCs w:val="24"/>
        </w:rPr>
      </w:pPr>
    </w:p>
    <w:p w14:paraId="66009B53" w14:textId="77777777" w:rsidR="00F8601F" w:rsidRDefault="00F8601F">
      <w:pPr>
        <w:rPr>
          <w:rFonts w:ascii="Arial" w:eastAsia="Arial" w:hAnsi="Arial" w:cs="Arial"/>
          <w:b/>
          <w:smallCaps/>
          <w:sz w:val="24"/>
          <w:szCs w:val="24"/>
        </w:rPr>
      </w:pPr>
    </w:p>
    <w:p w14:paraId="4053BD8F" w14:textId="77777777" w:rsidR="0093667B" w:rsidRDefault="0093667B">
      <w:pPr>
        <w:rPr>
          <w:rFonts w:ascii="Arial" w:eastAsia="Arial" w:hAnsi="Arial" w:cs="Arial"/>
          <w:b/>
          <w:smallCaps/>
          <w:sz w:val="24"/>
          <w:szCs w:val="24"/>
        </w:rPr>
      </w:pPr>
    </w:p>
    <w:p w14:paraId="679BDAD5" w14:textId="77777777" w:rsidR="0093667B" w:rsidRPr="0093667B" w:rsidRDefault="0093667B" w:rsidP="0093667B">
      <w:pPr>
        <w:rPr>
          <w:rFonts w:ascii="Arial" w:eastAsia="Arial" w:hAnsi="Arial" w:cs="Arial"/>
          <w:sz w:val="24"/>
          <w:szCs w:val="24"/>
        </w:rPr>
      </w:pPr>
    </w:p>
    <w:p w14:paraId="61270CF2" w14:textId="77777777" w:rsidR="0093667B" w:rsidRPr="0093667B" w:rsidRDefault="0093667B" w:rsidP="0093667B">
      <w:pPr>
        <w:rPr>
          <w:rFonts w:ascii="Arial" w:eastAsia="Arial" w:hAnsi="Arial" w:cs="Arial"/>
          <w:sz w:val="24"/>
          <w:szCs w:val="24"/>
        </w:rPr>
      </w:pPr>
    </w:p>
    <w:p w14:paraId="32288B83" w14:textId="77777777" w:rsidR="0093667B" w:rsidRPr="0093667B" w:rsidRDefault="0093667B" w:rsidP="0093667B">
      <w:pPr>
        <w:rPr>
          <w:rFonts w:ascii="Arial" w:eastAsia="Arial" w:hAnsi="Arial" w:cs="Arial"/>
          <w:sz w:val="24"/>
          <w:szCs w:val="24"/>
        </w:rPr>
      </w:pPr>
    </w:p>
    <w:p w14:paraId="587CF422" w14:textId="77777777" w:rsidR="0093667B" w:rsidRPr="0093667B" w:rsidRDefault="0093667B" w:rsidP="0093667B">
      <w:pPr>
        <w:rPr>
          <w:rFonts w:ascii="Arial" w:eastAsia="Arial" w:hAnsi="Arial" w:cs="Arial"/>
          <w:sz w:val="24"/>
          <w:szCs w:val="24"/>
        </w:rPr>
      </w:pPr>
    </w:p>
    <w:p w14:paraId="4CAEAA7F" w14:textId="77777777" w:rsidR="0093667B" w:rsidRPr="0093667B" w:rsidRDefault="0093667B" w:rsidP="0093667B">
      <w:pPr>
        <w:rPr>
          <w:rFonts w:ascii="Arial" w:eastAsia="Arial" w:hAnsi="Arial" w:cs="Arial"/>
          <w:sz w:val="24"/>
          <w:szCs w:val="24"/>
        </w:rPr>
      </w:pPr>
    </w:p>
    <w:p w14:paraId="63CFA46C" w14:textId="77777777" w:rsidR="0093667B" w:rsidRPr="0093667B" w:rsidRDefault="0093667B" w:rsidP="0093667B">
      <w:pPr>
        <w:rPr>
          <w:rFonts w:ascii="Arial" w:eastAsia="Arial" w:hAnsi="Arial" w:cs="Arial"/>
          <w:sz w:val="24"/>
          <w:szCs w:val="24"/>
        </w:rPr>
      </w:pPr>
    </w:p>
    <w:p w14:paraId="2FE3BEB8" w14:textId="77777777" w:rsidR="0093667B" w:rsidRPr="0093667B" w:rsidRDefault="0093667B" w:rsidP="0093667B">
      <w:pPr>
        <w:rPr>
          <w:rFonts w:ascii="Arial" w:eastAsia="Arial" w:hAnsi="Arial" w:cs="Arial"/>
          <w:sz w:val="24"/>
          <w:szCs w:val="24"/>
        </w:rPr>
      </w:pPr>
    </w:p>
    <w:p w14:paraId="4F185982" w14:textId="77777777" w:rsidR="0093667B" w:rsidRPr="0093667B" w:rsidRDefault="0093667B" w:rsidP="0093667B">
      <w:pPr>
        <w:rPr>
          <w:rFonts w:ascii="Arial" w:eastAsia="Arial" w:hAnsi="Arial" w:cs="Arial"/>
          <w:sz w:val="24"/>
          <w:szCs w:val="24"/>
        </w:rPr>
      </w:pPr>
    </w:p>
    <w:p w14:paraId="742EA0B2" w14:textId="77777777" w:rsidR="0093667B" w:rsidRPr="0093667B" w:rsidRDefault="0093667B" w:rsidP="0093667B">
      <w:pPr>
        <w:rPr>
          <w:rFonts w:ascii="Arial" w:eastAsia="Arial" w:hAnsi="Arial" w:cs="Arial"/>
          <w:sz w:val="24"/>
          <w:szCs w:val="24"/>
        </w:rPr>
      </w:pPr>
    </w:p>
    <w:p w14:paraId="3BD7D004" w14:textId="77777777" w:rsidR="0093667B" w:rsidRPr="0093667B" w:rsidRDefault="0093667B" w:rsidP="0093667B">
      <w:pPr>
        <w:rPr>
          <w:rFonts w:ascii="Arial" w:eastAsia="Arial" w:hAnsi="Arial" w:cs="Arial"/>
          <w:sz w:val="24"/>
          <w:szCs w:val="24"/>
        </w:rPr>
      </w:pPr>
    </w:p>
    <w:p w14:paraId="6153ECF6" w14:textId="77777777" w:rsidR="0093667B" w:rsidRDefault="0093667B" w:rsidP="0093667B">
      <w:pPr>
        <w:rPr>
          <w:rFonts w:ascii="Arial" w:eastAsia="Arial" w:hAnsi="Arial" w:cs="Arial"/>
          <w:sz w:val="24"/>
          <w:szCs w:val="24"/>
        </w:rPr>
      </w:pPr>
    </w:p>
    <w:p w14:paraId="6BB68C74" w14:textId="77777777"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D11FF" w14:textId="77777777" w:rsidR="002C57B8" w:rsidRDefault="002C57B8">
      <w:pPr>
        <w:spacing w:after="0" w:line="240" w:lineRule="auto"/>
      </w:pPr>
      <w:r>
        <w:separator/>
      </w:r>
    </w:p>
  </w:endnote>
  <w:endnote w:type="continuationSeparator" w:id="0">
    <w:p w14:paraId="4B022D27" w14:textId="77777777" w:rsidR="002C57B8" w:rsidRDefault="002C5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9F62"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 w:name="1fob9te" w:colFirst="0" w:colLast="0" w:displacedByCustomXml="next"/>
  <w:bookmarkEnd w:id="2" w:displacedByCustomXml="next"/>
  <w:sdt>
    <w:sdtPr>
      <w:rPr>
        <w:rFonts w:asciiTheme="minorHAnsi" w:eastAsiaTheme="minorHAnsi" w:hAnsiTheme="minorHAnsi" w:cstheme="minorBidi"/>
        <w:color w:val="auto"/>
        <w:lang w:eastAsia="en-US"/>
      </w:rPr>
      <w:id w:val="1035619827"/>
      <w:docPartObj>
        <w:docPartGallery w:val="Page Numbers (Bottom of Page)"/>
        <w:docPartUnique/>
      </w:docPartObj>
    </w:sdtPr>
    <w:sdtEndPr>
      <w:rPr>
        <w:noProof/>
      </w:rPr>
    </w:sdtEndPr>
    <w:sdtContent>
      <w:p w14:paraId="7B55C7F7" w14:textId="77777777" w:rsidR="00950399" w:rsidRDefault="00950399" w:rsidP="00950399">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24E549EA" w14:textId="77777777" w:rsidR="00950399" w:rsidRDefault="00950399" w:rsidP="00950399">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2741C48D" w14:textId="1873318A" w:rsidR="00950399" w:rsidRDefault="00950399">
        <w:pPr>
          <w:pStyle w:val="Footer"/>
          <w:jc w:val="right"/>
        </w:pPr>
        <w:r>
          <w:fldChar w:fldCharType="begin"/>
        </w:r>
        <w:r>
          <w:instrText xml:space="preserve"> PAGE   \* MERGEFORMAT </w:instrText>
        </w:r>
        <w:r>
          <w:fldChar w:fldCharType="separate"/>
        </w:r>
        <w:r w:rsidR="003558DA">
          <w:rPr>
            <w:noProof/>
          </w:rPr>
          <w:t>2</w:t>
        </w:r>
        <w:r>
          <w:rPr>
            <w:noProof/>
          </w:rPr>
          <w:fldChar w:fldCharType="end"/>
        </w:r>
      </w:p>
    </w:sdtContent>
  </w:sdt>
  <w:p w14:paraId="6BD0A2F7" w14:textId="066D3974" w:rsidR="00F8601F" w:rsidRPr="002951A0" w:rsidRDefault="00F8601F">
    <w:pPr>
      <w:spacing w:after="0"/>
      <w:rPr>
        <w: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C93EF" w14:textId="77777777" w:rsidR="00F8601F" w:rsidRDefault="00F8601F">
    <w:pPr>
      <w:tabs>
        <w:tab w:val="center" w:pos="4513"/>
        <w:tab w:val="right" w:pos="9026"/>
      </w:tabs>
      <w:spacing w:after="0"/>
      <w:rPr>
        <w:color w:val="BFBFBF"/>
      </w:rPr>
    </w:pPr>
  </w:p>
  <w:p w14:paraId="396411D0"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4F0C382C"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22D3C122"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17639" w14:textId="77777777" w:rsidR="002C57B8" w:rsidRDefault="002C57B8">
      <w:pPr>
        <w:spacing w:after="0" w:line="240" w:lineRule="auto"/>
      </w:pPr>
      <w:r>
        <w:separator/>
      </w:r>
    </w:p>
  </w:footnote>
  <w:footnote w:type="continuationSeparator" w:id="0">
    <w:p w14:paraId="58E601AC" w14:textId="77777777" w:rsidR="002C57B8" w:rsidRDefault="002C57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173B4"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C8121"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30429858" w14:textId="73F82D3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867D81">
      <w:rPr>
        <w:rFonts w:ascii="Arial" w:eastAsia="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8563A" w14:textId="77777777" w:rsidR="00F8601F" w:rsidRDefault="00F8601F">
    <w:pPr>
      <w:tabs>
        <w:tab w:val="center" w:pos="4513"/>
        <w:tab w:val="right" w:pos="9026"/>
      </w:tabs>
      <w:spacing w:after="0" w:line="240" w:lineRule="auto"/>
    </w:pPr>
  </w:p>
  <w:p w14:paraId="1620EB9B"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1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97F93"/>
    <w:rsid w:val="00151517"/>
    <w:rsid w:val="00186EF5"/>
    <w:rsid w:val="001B3E83"/>
    <w:rsid w:val="002951A0"/>
    <w:rsid w:val="002C57B8"/>
    <w:rsid w:val="002D3743"/>
    <w:rsid w:val="00315DE7"/>
    <w:rsid w:val="003325D3"/>
    <w:rsid w:val="003558DA"/>
    <w:rsid w:val="00387886"/>
    <w:rsid w:val="00394625"/>
    <w:rsid w:val="004534E8"/>
    <w:rsid w:val="00545916"/>
    <w:rsid w:val="005D265D"/>
    <w:rsid w:val="006452CC"/>
    <w:rsid w:val="007375DC"/>
    <w:rsid w:val="00867D81"/>
    <w:rsid w:val="0093667B"/>
    <w:rsid w:val="00950399"/>
    <w:rsid w:val="00B06660"/>
    <w:rsid w:val="00B453DC"/>
    <w:rsid w:val="00C03EA9"/>
    <w:rsid w:val="00C74259"/>
    <w:rsid w:val="00E80AFC"/>
    <w:rsid w:val="00F84E04"/>
    <w:rsid w:val="00F8601F"/>
    <w:rsid w:val="00FB0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E6228"/>
  <w15:docId w15:val="{68E290E0-7CA6-48B6-88A5-FE7D634B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FB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0B1"/>
    <w:rPr>
      <w:rFonts w:ascii="Segoe UI" w:hAnsi="Segoe UI" w:cs="Segoe UI"/>
      <w:sz w:val="18"/>
      <w:szCs w:val="18"/>
    </w:rPr>
  </w:style>
  <w:style w:type="character" w:styleId="CommentReference">
    <w:name w:val="annotation reference"/>
    <w:basedOn w:val="DefaultParagraphFont"/>
    <w:uiPriority w:val="99"/>
    <w:semiHidden/>
    <w:unhideWhenUsed/>
    <w:rsid w:val="00186EF5"/>
    <w:rPr>
      <w:sz w:val="16"/>
      <w:szCs w:val="16"/>
    </w:rPr>
  </w:style>
  <w:style w:type="paragraph" w:styleId="CommentText">
    <w:name w:val="annotation text"/>
    <w:basedOn w:val="Normal"/>
    <w:link w:val="CommentTextChar"/>
    <w:uiPriority w:val="99"/>
    <w:semiHidden/>
    <w:unhideWhenUsed/>
    <w:rsid w:val="00186EF5"/>
    <w:pPr>
      <w:spacing w:line="240" w:lineRule="auto"/>
    </w:pPr>
    <w:rPr>
      <w:sz w:val="20"/>
      <w:szCs w:val="20"/>
    </w:rPr>
  </w:style>
  <w:style w:type="character" w:customStyle="1" w:styleId="CommentTextChar">
    <w:name w:val="Comment Text Char"/>
    <w:basedOn w:val="DefaultParagraphFont"/>
    <w:link w:val="CommentText"/>
    <w:uiPriority w:val="99"/>
    <w:semiHidden/>
    <w:rsid w:val="00186EF5"/>
    <w:rPr>
      <w:sz w:val="20"/>
      <w:szCs w:val="20"/>
    </w:rPr>
  </w:style>
  <w:style w:type="paragraph" w:styleId="CommentSubject">
    <w:name w:val="annotation subject"/>
    <w:basedOn w:val="CommentText"/>
    <w:next w:val="CommentText"/>
    <w:link w:val="CommentSubjectChar"/>
    <w:uiPriority w:val="99"/>
    <w:semiHidden/>
    <w:unhideWhenUsed/>
    <w:rsid w:val="00186EF5"/>
    <w:rPr>
      <w:b/>
      <w:bCs/>
    </w:rPr>
  </w:style>
  <w:style w:type="character" w:customStyle="1" w:styleId="CommentSubjectChar">
    <w:name w:val="Comment Subject Char"/>
    <w:basedOn w:val="CommentTextChar"/>
    <w:link w:val="CommentSubject"/>
    <w:uiPriority w:val="99"/>
    <w:semiHidden/>
    <w:rsid w:val="00186EF5"/>
    <w:rPr>
      <w:b/>
      <w:bCs/>
      <w:sz w:val="20"/>
      <w:szCs w:val="20"/>
    </w:rPr>
  </w:style>
  <w:style w:type="paragraph" w:styleId="Footer">
    <w:name w:val="footer"/>
    <w:basedOn w:val="Normal"/>
    <w:link w:val="FooterChar"/>
    <w:uiPriority w:val="99"/>
    <w:unhideWhenUsed/>
    <w:rsid w:val="002951A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2951A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4886">
      <w:bodyDiv w:val="1"/>
      <w:marLeft w:val="0"/>
      <w:marRight w:val="0"/>
      <w:marTop w:val="0"/>
      <w:marBottom w:val="0"/>
      <w:divBdr>
        <w:top w:val="none" w:sz="0" w:space="0" w:color="auto"/>
        <w:left w:val="none" w:sz="0" w:space="0" w:color="auto"/>
        <w:bottom w:val="none" w:sz="0" w:space="0" w:color="auto"/>
        <w:right w:val="none" w:sz="0" w:space="0" w:color="auto"/>
      </w:divBdr>
    </w:div>
    <w:div w:id="380714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7FADE1-FD72-4ABB-9A4A-0E594585F7FE}"/>
</file>

<file path=customXml/itemProps2.xml><?xml version="1.0" encoding="utf-8"?>
<ds:datastoreItem xmlns:ds="http://schemas.openxmlformats.org/officeDocument/2006/customXml" ds:itemID="{330AD41B-2D01-44F0-8D2E-F7E56D403371}"/>
</file>

<file path=customXml/itemProps3.xml><?xml version="1.0" encoding="utf-8"?>
<ds:datastoreItem xmlns:ds="http://schemas.openxmlformats.org/officeDocument/2006/customXml" ds:itemID="{8AFAE6B2-BC5E-42EC-9010-CC0B2D2E9E39}"/>
</file>

<file path=docProps/app.xml><?xml version="1.0" encoding="utf-8"?>
<Properties xmlns="http://schemas.openxmlformats.org/officeDocument/2006/extended-properties" xmlns:vt="http://schemas.openxmlformats.org/officeDocument/2006/docPropsVTypes">
  <Template>Normal</Template>
  <TotalTime>6</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8</cp:revision>
  <dcterms:created xsi:type="dcterms:W3CDTF">2019-04-26T13:01:00Z</dcterms:created>
  <dcterms:modified xsi:type="dcterms:W3CDTF">2020-01-10T09:35:00Z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0x010100BB58498D58D89C4AB64C1006347DAA06</vt:lpwstr>
  </property>
</Properties>
</file>